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1E19DA" w14:paraId="01D4EC5D" w14:textId="4B203D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E7786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526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2458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5CBDA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951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6E4769" w:rsidRPr="006C77BA" w:rsidP="006C77BA" w14:paraId="44414529" w14:textId="5618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Минеева Сергея Анатольевича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3A12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3A12">
        <w:rPr>
          <w:rFonts w:ascii="Times New Roman" w:eastAsia="Calibri" w:hAnsi="Times New Roman" w:cs="Times New Roman"/>
          <w:sz w:val="26"/>
          <w:szCs w:val="26"/>
        </w:rPr>
        <w:t>*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зарегистрированно</w:t>
      </w:r>
      <w:r w:rsidR="00F51F9A">
        <w:rPr>
          <w:rFonts w:ascii="Times New Roman" w:eastAsia="Calibri" w:hAnsi="Times New Roman" w:cs="Times New Roman"/>
          <w:sz w:val="26"/>
          <w:szCs w:val="26"/>
        </w:rPr>
        <w:t>го</w:t>
      </w:r>
      <w:r w:rsidR="002458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по адресу:</w:t>
      </w:r>
      <w:r w:rsidR="006C7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3A12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413A12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53C0E" w:rsidP="00962A2F" w14:paraId="43FA1B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F51F9A" w14:paraId="083BB251" w14:textId="35CF0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 С.А. 05.03.2024 г.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413A12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="00D65D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589231201007052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65D10" w:rsidP="00C6469C" w14:paraId="219FC591" w14:textId="3AFFB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E77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 С.А. </w:t>
      </w: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778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Минеева С.А.</w:t>
      </w:r>
    </w:p>
    <w:p w:rsidR="009F7B13" w:rsidRPr="00BF7C07" w:rsidP="00D65D10" w14:paraId="7FD12A56" w14:textId="69274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C6469C" w:rsidP="00E7786E" w14:paraId="7575875A" w14:textId="07045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E778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Минеева С.А.</w:t>
      </w:r>
      <w:r w:rsidRPr="00D65D10"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51100E" w:rsidP="0051100E" w14:paraId="4DB26FDF" w14:textId="03C12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ивном правонарушении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18810889240770010465 от 08.04.2024 г.,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 С.А. 05.03.2024 г.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413A12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в установленный ст. 32.2 КоАП РФ 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постановлен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18810589231201007052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назначенного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51100E" w:rsidP="0051100E" w14:paraId="573F5412" w14:textId="06907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постановлением 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18810589231201007052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Минеев С.А. призв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 виновным за совершение правонарушения, предусмотренного ч.2 ст.12.9 КоАП РФ и ему назначено наказание в виде штрафа в размере 500 руб. Постановление вступило в законную силу 03.01.2024 г.;</w:t>
      </w:r>
    </w:p>
    <w:p w:rsidR="0051100E" w:rsidP="0051100E" w14:paraId="708A8125" w14:textId="1EA1B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фотофиксацией правонарушения и отметкой о направлении постанов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по верному адресу, по месту регистрации Минеева С.А.;</w:t>
      </w:r>
    </w:p>
    <w:p w:rsidR="0051100E" w:rsidP="0051100E" w14:paraId="3D5618C6" w14:textId="66308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Карточкой учета транспортного средства, в соответствии с которым транспортное средство, зафиксированное с помощью фотофиксации при совершении правонарушения, предусмотренного ч.2 ст.12.9 КоАП РФ,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купли-продажи от 09.07.2021 г. передано Минееву С.А.;</w:t>
      </w:r>
    </w:p>
    <w:p w:rsidR="0051100E" w:rsidP="0051100E" w14:paraId="6F0B8B7D" w14:textId="4449B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договора купли-продажи от 09.07.2021 г.;</w:t>
      </w:r>
    </w:p>
    <w:p w:rsidR="0051100E" w:rsidP="0051100E" w14:paraId="59F6BFDF" w14:textId="5FB71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отчетом об отслеживании почтового отправления подтверждается, что постановление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18810589231201007052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вручено Минееву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.А. 23.12.2023 г.;</w:t>
      </w:r>
    </w:p>
    <w:p w:rsidR="00446AC3" w:rsidP="0051100E" w14:paraId="0EE8348D" w14:textId="76CE9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выпиской программы ГИС ГМП, согласно которой штраф по постановлению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18810589231201007052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446AC3" w:rsidRPr="00BF7C07" w:rsidP="0051100E" w14:paraId="70FB613F" w14:textId="30690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Согласно выписке из реестра правонарушений Минеев С.А. ранее к административной ответственности по ст.20.25 КоАП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РФ и однородные правонарушения не привлекался.</w:t>
      </w:r>
    </w:p>
    <w:p w:rsidR="00753C0E" w:rsidRPr="00B36EDF" w:rsidP="00446AC3" w14:paraId="219587E5" w14:textId="7B5BB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32.2 КоАП РФ штраф должен быть оплачен не позднее 60-ти дней со дня вступления в законную силу. </w:t>
      </w:r>
      <w:r w:rsidR="0044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Pr="00BF7C07"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18810589231201007052</w:t>
      </w:r>
      <w:r w:rsidRPr="00BF7C07"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01.12.2023</w:t>
      </w:r>
      <w:r w:rsidRPr="00BF7C07"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446A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4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03.01.2024 г. </w:t>
      </w:r>
      <w:r w:rsidR="00041A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срок,</w:t>
      </w:r>
      <w:r w:rsidRPr="00FC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 С.А.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административного штрафа не произвел.</w:t>
      </w:r>
      <w:r w:rsidR="00D65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4076" w:rsidRPr="00BF7C07" w:rsidP="00B36EDF" w14:paraId="1E80BBE5" w14:textId="2E6D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446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Минеева С.А.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59DD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правонарушени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D593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Минеева Сергея Анатольевича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наказание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E0742" w:rsidP="00446AC3" w14:paraId="28FF0D14" w14:textId="57F82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="00BB3341">
        <w:rPr>
          <w:rFonts w:ascii="Times New Roman" w:eastAsia="Times New Roman" w:hAnsi="Times New Roman" w:cs="Times New Roman"/>
          <w:sz w:val="26"/>
          <w:szCs w:val="26"/>
        </w:rPr>
        <w:t>3664, КПП 860101001, ОКТМО 718</w:t>
      </w:r>
      <w:r w:rsidR="00C54B44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000 КБК </w:t>
      </w:r>
      <w:r w:rsidRPr="009E0742" w:rsidR="009F7B13"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 w:rsidRPr="006B3959" w:rsidR="009F7B13">
        <w:rPr>
          <w:rFonts w:ascii="Times New Roman" w:eastAsia="Times New Roman" w:hAnsi="Times New Roman" w:cs="Times New Roman"/>
          <w:sz w:val="26"/>
          <w:szCs w:val="26"/>
        </w:rPr>
        <w:t>, УИН</w:t>
      </w:r>
      <w:r w:rsidRPr="00446AC3" w:rsidR="00BB33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6AC3" w:rsidR="00446AC3">
        <w:rPr>
          <w:rFonts w:ascii="Times New Roman" w:eastAsia="Times New Roman" w:hAnsi="Times New Roman" w:cs="Times New Roman"/>
          <w:sz w:val="26"/>
          <w:szCs w:val="26"/>
        </w:rPr>
        <w:t>0412365400065005262420159</w:t>
      </w:r>
      <w:r w:rsidRPr="006B3959" w:rsidR="009A1D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3959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</w:t>
      </w:r>
      <w:r w:rsidRPr="006B3959">
        <w:rPr>
          <w:rFonts w:ascii="Times New Roman" w:eastAsia="Times New Roman" w:hAnsi="Times New Roman" w:cs="Times New Roman"/>
          <w:sz w:val="26"/>
          <w:szCs w:val="26"/>
        </w:rPr>
        <w:t>ный штра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>ф.</w:t>
      </w:r>
      <w:r w:rsidRPr="009E074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6B71A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="00E912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809DD">
      <w:headerReference w:type="default" r:id="rId5"/>
      <w:pgSz w:w="11906" w:h="16838"/>
      <w:pgMar w:top="851" w:right="851" w:bottom="1134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A12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1A5A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3A86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D4329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42A91"/>
    <w:rsid w:val="00245890"/>
    <w:rsid w:val="002520D8"/>
    <w:rsid w:val="002544FE"/>
    <w:rsid w:val="0025740C"/>
    <w:rsid w:val="00262905"/>
    <w:rsid w:val="00263CD0"/>
    <w:rsid w:val="00263E0E"/>
    <w:rsid w:val="0027284C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B5B24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2F3B"/>
    <w:rsid w:val="00404147"/>
    <w:rsid w:val="00407041"/>
    <w:rsid w:val="00413A12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46AC3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20A0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00E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3959"/>
    <w:rsid w:val="006B7FF6"/>
    <w:rsid w:val="006C11CF"/>
    <w:rsid w:val="006C433B"/>
    <w:rsid w:val="006C43AC"/>
    <w:rsid w:val="006C77BA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17109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3C0E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079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D41C4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6662F"/>
    <w:rsid w:val="00970456"/>
    <w:rsid w:val="00971078"/>
    <w:rsid w:val="009711EF"/>
    <w:rsid w:val="0097369C"/>
    <w:rsid w:val="00974468"/>
    <w:rsid w:val="009745E4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3B45"/>
    <w:rsid w:val="00A55AB8"/>
    <w:rsid w:val="00A57721"/>
    <w:rsid w:val="00A60F01"/>
    <w:rsid w:val="00A6716B"/>
    <w:rsid w:val="00A70799"/>
    <w:rsid w:val="00A72D37"/>
    <w:rsid w:val="00A73FA0"/>
    <w:rsid w:val="00A809DD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08E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36EDF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87DBE"/>
    <w:rsid w:val="00B91D85"/>
    <w:rsid w:val="00B94114"/>
    <w:rsid w:val="00B96D58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4B44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D740F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65D10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07726"/>
    <w:rsid w:val="00E11F58"/>
    <w:rsid w:val="00E240CC"/>
    <w:rsid w:val="00E25861"/>
    <w:rsid w:val="00E27C57"/>
    <w:rsid w:val="00E40EDB"/>
    <w:rsid w:val="00E4392C"/>
    <w:rsid w:val="00E4451B"/>
    <w:rsid w:val="00E46798"/>
    <w:rsid w:val="00E555FC"/>
    <w:rsid w:val="00E57DB4"/>
    <w:rsid w:val="00E62A6B"/>
    <w:rsid w:val="00E65CFF"/>
    <w:rsid w:val="00E71F85"/>
    <w:rsid w:val="00E72A71"/>
    <w:rsid w:val="00E74448"/>
    <w:rsid w:val="00E7786E"/>
    <w:rsid w:val="00E81356"/>
    <w:rsid w:val="00E87366"/>
    <w:rsid w:val="00E91234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D3384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76E23"/>
    <w:rsid w:val="00F81ED9"/>
    <w:rsid w:val="00F82689"/>
    <w:rsid w:val="00F8347A"/>
    <w:rsid w:val="00F8646F"/>
    <w:rsid w:val="00F917AE"/>
    <w:rsid w:val="00F922A9"/>
    <w:rsid w:val="00FA44AC"/>
    <w:rsid w:val="00FB00BB"/>
    <w:rsid w:val="00FB0AE1"/>
    <w:rsid w:val="00FB5A57"/>
    <w:rsid w:val="00FC309E"/>
    <w:rsid w:val="00FC4CC0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